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82F1" w14:textId="566DB63C" w:rsidR="00716FF6" w:rsidRDefault="001724D2" w:rsidP="001724D2">
      <w:pPr>
        <w:jc w:val="center"/>
        <w:rPr>
          <w:rFonts w:ascii="Times New Roman" w:hAnsi="Times New Roman" w:cs="Times New Roman"/>
          <w:sz w:val="40"/>
          <w:szCs w:val="40"/>
        </w:rPr>
      </w:pPr>
      <w:r w:rsidRPr="001724D2">
        <w:rPr>
          <w:rFonts w:ascii="Times New Roman" w:hAnsi="Times New Roman" w:cs="Times New Roman"/>
          <w:sz w:val="40"/>
          <w:szCs w:val="40"/>
        </w:rPr>
        <w:t>Are You Called to be a Phebe?</w:t>
      </w:r>
    </w:p>
    <w:p w14:paraId="49F5012D" w14:textId="6AE804F3" w:rsidR="00210AB2" w:rsidRPr="00602562" w:rsidRDefault="00210AB2" w:rsidP="001724D2">
      <w:pPr>
        <w:jc w:val="center"/>
        <w:rPr>
          <w:rFonts w:ascii="Times New Roman" w:hAnsi="Times New Roman" w:cs="Times New Roman"/>
          <w:sz w:val="32"/>
          <w:szCs w:val="32"/>
        </w:rPr>
      </w:pPr>
      <w:r w:rsidRPr="00602562">
        <w:rPr>
          <w:rFonts w:ascii="Times New Roman" w:hAnsi="Times New Roman" w:cs="Times New Roman"/>
          <w:b/>
          <w:bCs/>
          <w:sz w:val="32"/>
          <w:szCs w:val="32"/>
        </w:rPr>
        <w:t xml:space="preserve">Romans 16:1-2 </w:t>
      </w:r>
      <w:r w:rsidRPr="00602562">
        <w:rPr>
          <w:rFonts w:ascii="Times New Roman" w:hAnsi="Times New Roman" w:cs="Times New Roman"/>
          <w:sz w:val="32"/>
          <w:szCs w:val="32"/>
        </w:rPr>
        <w:t>I commend unto you Phebe our sister, which is a servant of the church which is at Cenchrea: That ye receive her in the Lord, as becometh saints, and that ye assist her in whatsoever business she hath need of you: for she hath been a succourer of many, and of myself also.</w:t>
      </w:r>
    </w:p>
    <w:p w14:paraId="1D290142" w14:textId="4921F6ED" w:rsidR="001724D2" w:rsidRPr="00D865DA" w:rsidRDefault="001724D2">
      <w:pPr>
        <w:rPr>
          <w:rFonts w:ascii="Arial" w:hAnsi="Arial" w:cs="Arial"/>
          <w:sz w:val="20"/>
          <w:szCs w:val="20"/>
        </w:rPr>
      </w:pPr>
    </w:p>
    <w:p w14:paraId="370AB38C" w14:textId="6D6B4F44" w:rsidR="001724D2" w:rsidRPr="00511657" w:rsidRDefault="00D865DA" w:rsidP="00D865DA">
      <w:pPr>
        <w:pStyle w:val="ListParagraph"/>
        <w:numPr>
          <w:ilvl w:val="0"/>
          <w:numId w:val="1"/>
        </w:numPr>
        <w:rPr>
          <w:rFonts w:ascii="Arial" w:hAnsi="Arial" w:cs="Arial"/>
          <w:sz w:val="20"/>
          <w:szCs w:val="20"/>
        </w:rPr>
      </w:pPr>
      <w:r w:rsidRPr="00511657">
        <w:rPr>
          <w:rFonts w:ascii="Arial" w:hAnsi="Arial" w:cs="Arial"/>
          <w:sz w:val="20"/>
          <w:szCs w:val="20"/>
        </w:rPr>
        <w:t>Where is your Trust?</w:t>
      </w:r>
    </w:p>
    <w:p w14:paraId="48CCD0CC" w14:textId="23C8C22E" w:rsidR="00210AB2" w:rsidRPr="00511657" w:rsidRDefault="00602562" w:rsidP="00602562">
      <w:pPr>
        <w:pStyle w:val="ListParagraph"/>
        <w:numPr>
          <w:ilvl w:val="1"/>
          <w:numId w:val="1"/>
        </w:numPr>
        <w:spacing w:before="240"/>
        <w:ind w:left="990"/>
        <w:rPr>
          <w:rFonts w:ascii="Arial" w:hAnsi="Arial" w:cs="Arial"/>
          <w:sz w:val="20"/>
          <w:szCs w:val="20"/>
        </w:rPr>
      </w:pPr>
      <w:r w:rsidRPr="00511657">
        <w:rPr>
          <w:rFonts w:ascii="Arial" w:hAnsi="Arial" w:cs="Arial"/>
          <w:sz w:val="20"/>
          <w:szCs w:val="20"/>
        </w:rPr>
        <w:t>Are you trusting God for your needs or are you trusting money?</w:t>
      </w:r>
    </w:p>
    <w:p w14:paraId="0DB56453" w14:textId="161DD4AF" w:rsidR="00602562" w:rsidRPr="00511657" w:rsidRDefault="00602562" w:rsidP="00602562">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Our reference says that she was “</w:t>
      </w:r>
      <w:r w:rsidRPr="00511657">
        <w:rPr>
          <w:rFonts w:ascii="Times New Roman" w:hAnsi="Times New Roman" w:cs="Times New Roman"/>
          <w:sz w:val="20"/>
          <w:szCs w:val="20"/>
        </w:rPr>
        <w:t>a servant of the church which is at Cenchrea</w:t>
      </w:r>
      <w:r w:rsidRPr="00511657">
        <w:rPr>
          <w:rFonts w:ascii="Arial" w:hAnsi="Arial" w:cs="Arial"/>
          <w:sz w:val="20"/>
          <w:szCs w:val="20"/>
        </w:rPr>
        <w:t>” and the rest of the sentence makes it clear that her job in the church was to earn money and support the preachers.</w:t>
      </w:r>
    </w:p>
    <w:p w14:paraId="1174EA89" w14:textId="62E38190" w:rsidR="00602562" w:rsidRPr="00511657" w:rsidRDefault="00602562" w:rsidP="00602562">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In order to be “</w:t>
      </w:r>
      <w:r w:rsidRPr="00511657">
        <w:rPr>
          <w:rFonts w:ascii="Times New Roman" w:hAnsi="Times New Roman" w:cs="Times New Roman"/>
          <w:sz w:val="20"/>
          <w:szCs w:val="20"/>
        </w:rPr>
        <w:t>a servant of the church</w:t>
      </w:r>
      <w:r w:rsidRPr="00511657">
        <w:rPr>
          <w:rFonts w:ascii="Arial" w:hAnsi="Arial" w:cs="Arial"/>
          <w:sz w:val="20"/>
          <w:szCs w:val="20"/>
        </w:rPr>
        <w:t xml:space="preserve">”, she had to spend at least ½ of her </w:t>
      </w:r>
      <w:r w:rsidR="00C56849" w:rsidRPr="00511657">
        <w:rPr>
          <w:rFonts w:ascii="Arial" w:hAnsi="Arial" w:cs="Arial"/>
          <w:sz w:val="20"/>
          <w:szCs w:val="20"/>
        </w:rPr>
        <w:t>work effort working for the church.  That means that she had to give at least ½ of her income to the church.</w:t>
      </w:r>
    </w:p>
    <w:p w14:paraId="4DEB391B" w14:textId="5C4CFC18" w:rsidR="00233E4D" w:rsidRPr="00511657" w:rsidRDefault="00233E4D" w:rsidP="00602562">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 xml:space="preserve">Phebe could not give at least 50% of her income unless she truly trusted God.  Business income is not consistent.  At that time, she had to be single in order to keep her business in her own name.  If married, she would be required to give her husband control of her business.  Therefore, she had no one to get her out of trouble but God.  </w:t>
      </w:r>
      <w:r w:rsidR="000D3436" w:rsidRPr="00511657">
        <w:rPr>
          <w:rFonts w:ascii="Arial" w:hAnsi="Arial" w:cs="Arial"/>
          <w:sz w:val="20"/>
          <w:szCs w:val="20"/>
        </w:rPr>
        <w:t>In that situation, most people save a reserve of money to get them out of trouble.  But, if she did that she would not have been able to give at least 50% to the Lord’s work.  No business is so profitable that the owners can do that and also save a reserve.</w:t>
      </w:r>
    </w:p>
    <w:p w14:paraId="5B9F81A2" w14:textId="77777777" w:rsidR="00984D54" w:rsidRPr="00511657" w:rsidRDefault="00984D54" w:rsidP="00984D54">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Jesus told the rich young ruler to sell everything that he had, give it to the poor and follow Jesus (Matthew 19, Mark 10, Luke 12).  I did this and Filipinos are witnesses that I have all that I need.  I only have Social Security for my income and the Philippines also has Social Security.  So, Filipinos should understand living on it.  Yet, I give 70% to missions.  This is only possible because I trust God for my needs.</w:t>
      </w:r>
    </w:p>
    <w:p w14:paraId="6278C085" w14:textId="05DC672A" w:rsidR="00465958" w:rsidRPr="00511657" w:rsidRDefault="00465958" w:rsidP="00602562">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 xml:space="preserve">We all know that </w:t>
      </w:r>
      <w:r w:rsidR="00984D54" w:rsidRPr="00511657">
        <w:rPr>
          <w:rFonts w:ascii="Arial" w:hAnsi="Arial" w:cs="Arial"/>
          <w:sz w:val="20"/>
          <w:szCs w:val="20"/>
        </w:rPr>
        <w:t>t</w:t>
      </w:r>
      <w:r w:rsidRPr="00511657">
        <w:rPr>
          <w:rFonts w:ascii="Arial" w:hAnsi="Arial" w:cs="Arial"/>
          <w:sz w:val="20"/>
          <w:szCs w:val="20"/>
        </w:rPr>
        <w:t xml:space="preserve">he </w:t>
      </w:r>
      <w:r w:rsidR="00984D54" w:rsidRPr="00511657">
        <w:rPr>
          <w:rFonts w:ascii="Arial" w:hAnsi="Arial" w:cs="Arial"/>
          <w:sz w:val="20"/>
          <w:szCs w:val="20"/>
        </w:rPr>
        <w:t xml:space="preserve">rich young ruler </w:t>
      </w:r>
      <w:r w:rsidRPr="00511657">
        <w:rPr>
          <w:rFonts w:ascii="Arial" w:hAnsi="Arial" w:cs="Arial"/>
          <w:sz w:val="20"/>
          <w:szCs w:val="20"/>
        </w:rPr>
        <w:t>refused to trust God and obey.  I trusted God and obeyed.  He walked away lost.  God provides all that I need.</w:t>
      </w:r>
    </w:p>
    <w:p w14:paraId="0889A698" w14:textId="0D43A6F6" w:rsidR="00602562" w:rsidRPr="00511657" w:rsidRDefault="00465958" w:rsidP="00602562">
      <w:pPr>
        <w:pStyle w:val="ListParagraph"/>
        <w:numPr>
          <w:ilvl w:val="1"/>
          <w:numId w:val="1"/>
        </w:numPr>
        <w:spacing w:before="240"/>
        <w:ind w:left="990"/>
        <w:rPr>
          <w:rFonts w:ascii="Arial" w:hAnsi="Arial" w:cs="Arial"/>
          <w:sz w:val="20"/>
          <w:szCs w:val="20"/>
        </w:rPr>
      </w:pPr>
      <w:r w:rsidRPr="00511657">
        <w:rPr>
          <w:rFonts w:ascii="Arial" w:hAnsi="Arial" w:cs="Arial"/>
          <w:sz w:val="20"/>
          <w:szCs w:val="20"/>
        </w:rPr>
        <w:t xml:space="preserve">Are you trusting God for </w:t>
      </w:r>
      <w:r w:rsidR="002E297A" w:rsidRPr="00511657">
        <w:rPr>
          <w:rFonts w:ascii="Arial" w:hAnsi="Arial" w:cs="Arial"/>
          <w:sz w:val="20"/>
          <w:szCs w:val="20"/>
        </w:rPr>
        <w:t>where you live your life</w:t>
      </w:r>
      <w:r w:rsidR="00FC4D92" w:rsidRPr="00511657">
        <w:rPr>
          <w:rFonts w:ascii="Arial" w:hAnsi="Arial" w:cs="Arial"/>
          <w:sz w:val="20"/>
          <w:szCs w:val="20"/>
        </w:rPr>
        <w:t xml:space="preserve"> and for where you go </w:t>
      </w:r>
      <w:r w:rsidR="002E297A" w:rsidRPr="00511657">
        <w:rPr>
          <w:rFonts w:ascii="Arial" w:hAnsi="Arial" w:cs="Arial"/>
          <w:sz w:val="20"/>
          <w:szCs w:val="20"/>
        </w:rPr>
        <w:t>or are you trusting self</w:t>
      </w:r>
      <w:r w:rsidRPr="00511657">
        <w:rPr>
          <w:rFonts w:ascii="Arial" w:hAnsi="Arial" w:cs="Arial"/>
          <w:sz w:val="20"/>
          <w:szCs w:val="20"/>
        </w:rPr>
        <w:t>?</w:t>
      </w:r>
    </w:p>
    <w:p w14:paraId="6000252E" w14:textId="1D88CF42" w:rsidR="002E297A" w:rsidRPr="00511657" w:rsidRDefault="00FC4D92" w:rsidP="002E297A">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Abraham left family and home to follow God.</w:t>
      </w:r>
    </w:p>
    <w:p w14:paraId="70AC5013" w14:textId="50163CEB" w:rsidR="00FC4D92" w:rsidRPr="00511657" w:rsidRDefault="00FC4D92" w:rsidP="002E297A">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God commanded to go into all of the world</w:t>
      </w:r>
    </w:p>
    <w:p w14:paraId="1B8ECB34" w14:textId="1D6DFC6C" w:rsidR="00FC4D92" w:rsidRPr="00511657" w:rsidRDefault="00FC4D92" w:rsidP="002E297A">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English teachers in Thailand have better life-style than they had in Philippines.</w:t>
      </w:r>
    </w:p>
    <w:p w14:paraId="1F7988F0" w14:textId="330EFB71" w:rsidR="00FC4D92" w:rsidRPr="00511657" w:rsidRDefault="00FC4D92" w:rsidP="002E297A">
      <w:pPr>
        <w:pStyle w:val="ListParagraph"/>
        <w:numPr>
          <w:ilvl w:val="2"/>
          <w:numId w:val="1"/>
        </w:numPr>
        <w:spacing w:before="240"/>
        <w:ind w:left="1440"/>
        <w:rPr>
          <w:rFonts w:ascii="Arial" w:hAnsi="Arial" w:cs="Arial"/>
          <w:sz w:val="20"/>
          <w:szCs w:val="20"/>
        </w:rPr>
      </w:pPr>
      <w:r w:rsidRPr="00511657">
        <w:rPr>
          <w:rFonts w:ascii="Arial" w:hAnsi="Arial" w:cs="Arial"/>
          <w:sz w:val="20"/>
          <w:szCs w:val="20"/>
        </w:rPr>
        <w:t>Need at lease 7 people to go to Brunei.</w:t>
      </w:r>
    </w:p>
    <w:p w14:paraId="617385B7" w14:textId="77777777" w:rsidR="00D865DA" w:rsidRPr="00511657" w:rsidRDefault="00D865DA" w:rsidP="00D865DA">
      <w:pPr>
        <w:pStyle w:val="ListParagraph"/>
        <w:rPr>
          <w:rFonts w:ascii="Arial" w:hAnsi="Arial" w:cs="Arial"/>
          <w:sz w:val="20"/>
          <w:szCs w:val="20"/>
        </w:rPr>
      </w:pPr>
    </w:p>
    <w:p w14:paraId="2945420A" w14:textId="2D395DF2" w:rsidR="00FC4D92" w:rsidRPr="00511657" w:rsidRDefault="00D865DA" w:rsidP="00D865DA">
      <w:pPr>
        <w:pStyle w:val="ListParagraph"/>
        <w:numPr>
          <w:ilvl w:val="0"/>
          <w:numId w:val="1"/>
        </w:numPr>
        <w:rPr>
          <w:rFonts w:ascii="Arial" w:hAnsi="Arial" w:cs="Arial"/>
          <w:sz w:val="20"/>
          <w:szCs w:val="20"/>
        </w:rPr>
      </w:pPr>
      <w:r w:rsidRPr="00511657">
        <w:rPr>
          <w:rFonts w:ascii="Arial" w:hAnsi="Arial" w:cs="Arial"/>
          <w:sz w:val="20"/>
          <w:szCs w:val="20"/>
        </w:rPr>
        <w:t xml:space="preserve">Where is your </w:t>
      </w:r>
      <w:r w:rsidR="00FC4D92" w:rsidRPr="00511657">
        <w:rPr>
          <w:rFonts w:ascii="Arial" w:hAnsi="Arial" w:cs="Arial"/>
          <w:sz w:val="20"/>
          <w:szCs w:val="20"/>
        </w:rPr>
        <w:t>Faith?</w:t>
      </w:r>
    </w:p>
    <w:p w14:paraId="0CD5D00E" w14:textId="29563CDD" w:rsidR="00FC4D92" w:rsidRPr="00511657" w:rsidRDefault="00FC4D92" w:rsidP="00FC4D92">
      <w:pPr>
        <w:pStyle w:val="ListParagraph"/>
        <w:numPr>
          <w:ilvl w:val="1"/>
          <w:numId w:val="1"/>
        </w:numPr>
        <w:rPr>
          <w:rFonts w:ascii="Arial" w:hAnsi="Arial" w:cs="Arial"/>
          <w:sz w:val="20"/>
          <w:szCs w:val="20"/>
        </w:rPr>
      </w:pPr>
      <w:r w:rsidRPr="00511657">
        <w:rPr>
          <w:rFonts w:ascii="Arial" w:hAnsi="Arial" w:cs="Arial"/>
          <w:sz w:val="20"/>
          <w:szCs w:val="20"/>
        </w:rPr>
        <w:t xml:space="preserve">Joseph saved </w:t>
      </w:r>
      <w:r w:rsidR="00D725DC" w:rsidRPr="00511657">
        <w:rPr>
          <w:rFonts w:ascii="Arial" w:hAnsi="Arial" w:cs="Arial"/>
          <w:sz w:val="20"/>
          <w:szCs w:val="20"/>
        </w:rPr>
        <w:t xml:space="preserve">God’s people </w:t>
      </w:r>
      <w:r w:rsidRPr="00511657">
        <w:rPr>
          <w:rFonts w:ascii="Arial" w:hAnsi="Arial" w:cs="Arial"/>
          <w:sz w:val="20"/>
          <w:szCs w:val="20"/>
        </w:rPr>
        <w:t>by faith</w:t>
      </w:r>
    </w:p>
    <w:p w14:paraId="6E1C9043" w14:textId="6C69AB53" w:rsidR="00FC4D92" w:rsidRPr="00511657" w:rsidRDefault="00FC4D92" w:rsidP="00FC4D92">
      <w:pPr>
        <w:pStyle w:val="ListParagraph"/>
        <w:numPr>
          <w:ilvl w:val="1"/>
          <w:numId w:val="1"/>
        </w:numPr>
        <w:rPr>
          <w:rFonts w:ascii="Arial" w:hAnsi="Arial" w:cs="Arial"/>
          <w:sz w:val="20"/>
          <w:szCs w:val="20"/>
        </w:rPr>
      </w:pPr>
      <w:r w:rsidRPr="00511657">
        <w:rPr>
          <w:rFonts w:ascii="Arial" w:hAnsi="Arial" w:cs="Arial"/>
          <w:sz w:val="20"/>
          <w:szCs w:val="20"/>
        </w:rPr>
        <w:t>Noah built by faith</w:t>
      </w:r>
    </w:p>
    <w:p w14:paraId="2CDE731C" w14:textId="20FA2BE7" w:rsidR="00D725DC" w:rsidRPr="00511657" w:rsidRDefault="00D725DC" w:rsidP="00FC4D92">
      <w:pPr>
        <w:pStyle w:val="ListParagraph"/>
        <w:numPr>
          <w:ilvl w:val="1"/>
          <w:numId w:val="1"/>
        </w:numPr>
        <w:rPr>
          <w:rFonts w:ascii="Arial" w:hAnsi="Arial" w:cs="Arial"/>
          <w:sz w:val="20"/>
          <w:szCs w:val="20"/>
        </w:rPr>
      </w:pPr>
      <w:r w:rsidRPr="00511657">
        <w:rPr>
          <w:rFonts w:ascii="Arial" w:hAnsi="Arial" w:cs="Arial"/>
          <w:sz w:val="20"/>
          <w:szCs w:val="20"/>
        </w:rPr>
        <w:t>David faced Goliath by Faith</w:t>
      </w:r>
    </w:p>
    <w:p w14:paraId="38730599" w14:textId="6D042662" w:rsidR="00D725DC" w:rsidRPr="00511657" w:rsidRDefault="00D725DC" w:rsidP="00FC4D92">
      <w:pPr>
        <w:pStyle w:val="ListParagraph"/>
        <w:numPr>
          <w:ilvl w:val="1"/>
          <w:numId w:val="1"/>
        </w:numPr>
        <w:rPr>
          <w:rFonts w:ascii="Arial" w:hAnsi="Arial" w:cs="Arial"/>
          <w:sz w:val="20"/>
          <w:szCs w:val="20"/>
        </w:rPr>
      </w:pPr>
      <w:r w:rsidRPr="00511657">
        <w:rPr>
          <w:rFonts w:ascii="Arial" w:hAnsi="Arial" w:cs="Arial"/>
          <w:sz w:val="20"/>
          <w:szCs w:val="20"/>
        </w:rPr>
        <w:t>Jesus went to Hell by faith</w:t>
      </w:r>
    </w:p>
    <w:p w14:paraId="61034828" w14:textId="77777777" w:rsidR="00FC4D92" w:rsidRPr="00511657" w:rsidRDefault="00FC4D92" w:rsidP="00FC4D92">
      <w:pPr>
        <w:pStyle w:val="ListParagraph"/>
        <w:rPr>
          <w:rFonts w:ascii="Arial" w:hAnsi="Arial" w:cs="Arial"/>
          <w:sz w:val="20"/>
          <w:szCs w:val="20"/>
        </w:rPr>
      </w:pPr>
    </w:p>
    <w:p w14:paraId="10031139" w14:textId="534167D9" w:rsidR="00FC4D92" w:rsidRPr="00511657" w:rsidRDefault="00FC4D92" w:rsidP="00FC4D92">
      <w:pPr>
        <w:pStyle w:val="ListParagraph"/>
        <w:numPr>
          <w:ilvl w:val="0"/>
          <w:numId w:val="1"/>
        </w:numPr>
        <w:spacing w:before="240"/>
        <w:rPr>
          <w:rFonts w:ascii="Arial" w:hAnsi="Arial" w:cs="Arial"/>
          <w:sz w:val="20"/>
          <w:szCs w:val="20"/>
        </w:rPr>
      </w:pPr>
      <w:r w:rsidRPr="00511657">
        <w:rPr>
          <w:rFonts w:ascii="Arial" w:hAnsi="Arial" w:cs="Arial"/>
          <w:sz w:val="20"/>
          <w:szCs w:val="20"/>
        </w:rPr>
        <w:t>Where is your Obedience?</w:t>
      </w:r>
    </w:p>
    <w:p w14:paraId="0F39DF8E" w14:textId="60EAD01B" w:rsidR="00D725DC" w:rsidRPr="00511657" w:rsidRDefault="00511657" w:rsidP="00D725DC">
      <w:pPr>
        <w:pStyle w:val="ListParagraph"/>
        <w:numPr>
          <w:ilvl w:val="1"/>
          <w:numId w:val="1"/>
        </w:numPr>
        <w:spacing w:before="240"/>
        <w:rPr>
          <w:rFonts w:ascii="Arial" w:hAnsi="Arial" w:cs="Arial"/>
          <w:sz w:val="20"/>
          <w:szCs w:val="20"/>
        </w:rPr>
      </w:pPr>
      <w:r w:rsidRPr="00511657">
        <w:rPr>
          <w:rFonts w:ascii="Arial" w:hAnsi="Arial" w:cs="Arial"/>
          <w:sz w:val="20"/>
          <w:szCs w:val="20"/>
        </w:rPr>
        <w:t>Lay up treasure in heaven</w:t>
      </w:r>
    </w:p>
    <w:p w14:paraId="2B3E8310" w14:textId="6479F60E" w:rsidR="00511657" w:rsidRPr="0011149D" w:rsidRDefault="00511657" w:rsidP="00D725DC">
      <w:pPr>
        <w:pStyle w:val="ListParagraph"/>
        <w:numPr>
          <w:ilvl w:val="1"/>
          <w:numId w:val="1"/>
        </w:numPr>
        <w:spacing w:before="240"/>
        <w:rPr>
          <w:rFonts w:ascii="Arial" w:hAnsi="Arial" w:cs="Arial"/>
          <w:sz w:val="20"/>
          <w:szCs w:val="20"/>
        </w:rPr>
      </w:pPr>
      <w:hyperlink r:id="rId6" w:anchor="C7S2" w:tgtFrame="_Book" w:history="1">
        <w:r w:rsidRPr="00511657">
          <w:rPr>
            <w:rStyle w:val="Hyperlink"/>
            <w:rFonts w:ascii="Arial" w:hAnsi="Arial" w:cs="Arial"/>
            <w:color w:val="FF0000"/>
            <w:sz w:val="20"/>
            <w:szCs w:val="20"/>
          </w:rPr>
          <w:t>Hebrews 7:4-8</w:t>
        </w:r>
      </w:hyperlink>
      <w:r w:rsidRPr="00511657">
        <w:rPr>
          <w:rFonts w:ascii="Arial" w:hAnsi="Arial" w:cs="Arial"/>
          <w:color w:val="000000"/>
          <w:sz w:val="20"/>
          <w:szCs w:val="20"/>
        </w:rPr>
        <w:t> tells us that </w:t>
      </w:r>
      <w:r w:rsidRPr="00511657">
        <w:rPr>
          <w:rFonts w:ascii="Arial" w:hAnsi="Arial" w:cs="Arial"/>
          <w:sz w:val="20"/>
          <w:szCs w:val="20"/>
        </w:rPr>
        <w:t>the patriarch Abraham gave the tenth of the spoils</w:t>
      </w:r>
      <w:r w:rsidRPr="00511657">
        <w:rPr>
          <w:rFonts w:ascii="Arial" w:hAnsi="Arial" w:cs="Arial"/>
          <w:sz w:val="20"/>
          <w:szCs w:val="20"/>
        </w:rPr>
        <w:t xml:space="preserve"> to the representative of God</w:t>
      </w:r>
      <w:r w:rsidRPr="00511657">
        <w:rPr>
          <w:rFonts w:ascii="Arial" w:hAnsi="Arial" w:cs="Arial"/>
          <w:color w:val="000000"/>
          <w:sz w:val="20"/>
          <w:szCs w:val="20"/>
        </w:rPr>
        <w:t>.</w:t>
      </w:r>
      <w:r w:rsidRPr="00511657">
        <w:rPr>
          <w:rFonts w:ascii="Arial" w:hAnsi="Arial" w:cs="Arial"/>
          <w:color w:val="000000"/>
          <w:sz w:val="20"/>
          <w:szCs w:val="20"/>
        </w:rPr>
        <w:t xml:space="preserve">  They were lost people when they tithed</w:t>
      </w:r>
      <w:r>
        <w:rPr>
          <w:rFonts w:ascii="Arial" w:hAnsi="Arial" w:cs="Arial"/>
          <w:color w:val="000000"/>
          <w:sz w:val="20"/>
          <w:szCs w:val="20"/>
        </w:rPr>
        <w:t xml:space="preserve"> but they tithed because of God’s protection.  If you don’t tithe </w:t>
      </w:r>
      <w:r w:rsidRPr="00511657">
        <w:rPr>
          <w:rFonts w:ascii="Arial" w:hAnsi="Arial" w:cs="Arial"/>
          <w:color w:val="000000"/>
          <w:sz w:val="20"/>
          <w:szCs w:val="20"/>
          <w:u w:val="single"/>
        </w:rPr>
        <w:t>and give offerings</w:t>
      </w:r>
      <w:r>
        <w:rPr>
          <w:rFonts w:ascii="Arial" w:hAnsi="Arial" w:cs="Arial"/>
          <w:color w:val="000000"/>
          <w:sz w:val="20"/>
          <w:szCs w:val="20"/>
        </w:rPr>
        <w:t>, you are rejecting the protection from God.</w:t>
      </w:r>
      <w:r w:rsidR="0011149D">
        <w:rPr>
          <w:rFonts w:ascii="Arial" w:hAnsi="Arial" w:cs="Arial"/>
          <w:color w:val="000000"/>
          <w:sz w:val="20"/>
          <w:szCs w:val="20"/>
        </w:rPr>
        <w:t xml:space="preserve">  This is like the true interpretation of 1Peter 3:20-21 where we are saved physically by baptism.  Obedience to God brings physical and financial protection.</w:t>
      </w:r>
    </w:p>
    <w:p w14:paraId="79C8F5D9" w14:textId="16B4B619" w:rsidR="0074136D" w:rsidRPr="0074136D" w:rsidRDefault="0074136D" w:rsidP="00D725DC">
      <w:pPr>
        <w:pStyle w:val="ListParagraph"/>
        <w:numPr>
          <w:ilvl w:val="1"/>
          <w:numId w:val="1"/>
        </w:numPr>
        <w:spacing w:before="240"/>
        <w:rPr>
          <w:rFonts w:ascii="Arial" w:hAnsi="Arial" w:cs="Arial"/>
          <w:sz w:val="20"/>
          <w:szCs w:val="20"/>
        </w:rPr>
      </w:pPr>
      <w:r w:rsidRPr="0074136D">
        <w:rPr>
          <w:rFonts w:ascii="Arial" w:hAnsi="Arial" w:cs="Arial"/>
          <w:sz w:val="20"/>
          <w:szCs w:val="20"/>
        </w:rPr>
        <w:t xml:space="preserve">Luke 12:31: </w:t>
      </w:r>
      <w:r w:rsidR="0043697D">
        <w:rPr>
          <w:rFonts w:ascii="Arial" w:hAnsi="Arial" w:cs="Arial"/>
          <w:sz w:val="20"/>
          <w:szCs w:val="20"/>
        </w:rPr>
        <w:t>“</w:t>
      </w:r>
      <w:r w:rsidRPr="0074136D">
        <w:rPr>
          <w:rFonts w:ascii="Arial" w:hAnsi="Arial" w:cs="Arial"/>
          <w:sz w:val="20"/>
          <w:szCs w:val="20"/>
        </w:rPr>
        <w:t>But rather seek ye the kingdom of God; and all these things shall be added unto you.</w:t>
      </w:r>
      <w:r w:rsidR="0043697D">
        <w:rPr>
          <w:rFonts w:ascii="Arial" w:hAnsi="Arial" w:cs="Arial"/>
          <w:sz w:val="20"/>
          <w:szCs w:val="20"/>
        </w:rPr>
        <w:t>”</w:t>
      </w:r>
    </w:p>
    <w:p w14:paraId="35E15665" w14:textId="77CBA9DD" w:rsidR="0011149D" w:rsidRPr="00511657" w:rsidRDefault="00E674D3" w:rsidP="00D725DC">
      <w:pPr>
        <w:pStyle w:val="ListParagraph"/>
        <w:numPr>
          <w:ilvl w:val="1"/>
          <w:numId w:val="1"/>
        </w:numPr>
        <w:spacing w:before="240"/>
        <w:rPr>
          <w:rFonts w:ascii="Arial" w:hAnsi="Arial" w:cs="Arial"/>
          <w:sz w:val="20"/>
          <w:szCs w:val="20"/>
        </w:rPr>
      </w:pPr>
      <w:r>
        <w:rPr>
          <w:rFonts w:ascii="Arial" w:hAnsi="Arial" w:cs="Arial"/>
          <w:color w:val="000000"/>
          <w:sz w:val="20"/>
          <w:szCs w:val="20"/>
        </w:rPr>
        <w:t>Hebrews 4 teaches about God’s “</w:t>
      </w:r>
      <w:r w:rsidRPr="00E674D3">
        <w:rPr>
          <w:rFonts w:ascii="Times New Roman" w:hAnsi="Times New Roman" w:cs="Times New Roman"/>
          <w:color w:val="000000"/>
          <w:sz w:val="20"/>
          <w:szCs w:val="20"/>
        </w:rPr>
        <w:t>rest</w:t>
      </w:r>
      <w:r>
        <w:rPr>
          <w:rFonts w:ascii="Arial" w:hAnsi="Arial" w:cs="Arial"/>
          <w:color w:val="000000"/>
          <w:sz w:val="20"/>
          <w:szCs w:val="20"/>
        </w:rPr>
        <w:t>”.  This is not laying down but stopping worrying about physical needs because you trust God to provide them while you work for God’s kingdom.</w:t>
      </w:r>
    </w:p>
    <w:p w14:paraId="1C02C026" w14:textId="77777777" w:rsidR="00FC4D92" w:rsidRPr="00511657" w:rsidRDefault="00FC4D92" w:rsidP="00FC4D92">
      <w:pPr>
        <w:spacing w:before="240"/>
        <w:ind w:left="360"/>
        <w:rPr>
          <w:rFonts w:ascii="Arial" w:hAnsi="Arial" w:cs="Arial"/>
          <w:sz w:val="20"/>
          <w:szCs w:val="20"/>
        </w:rPr>
      </w:pPr>
    </w:p>
    <w:p w14:paraId="7011443B" w14:textId="3A41F765" w:rsidR="00D865DA" w:rsidRPr="00511657" w:rsidRDefault="00FC4D92" w:rsidP="00D865DA">
      <w:pPr>
        <w:pStyle w:val="ListParagraph"/>
        <w:numPr>
          <w:ilvl w:val="0"/>
          <w:numId w:val="1"/>
        </w:numPr>
        <w:rPr>
          <w:rFonts w:ascii="Arial" w:hAnsi="Arial" w:cs="Arial"/>
          <w:sz w:val="20"/>
          <w:szCs w:val="20"/>
        </w:rPr>
      </w:pPr>
      <w:r w:rsidRPr="00511657">
        <w:rPr>
          <w:rFonts w:ascii="Arial" w:hAnsi="Arial" w:cs="Arial"/>
          <w:sz w:val="20"/>
          <w:szCs w:val="20"/>
        </w:rPr>
        <w:t xml:space="preserve">Where is your </w:t>
      </w:r>
      <w:r w:rsidR="00D865DA" w:rsidRPr="00511657">
        <w:rPr>
          <w:rFonts w:ascii="Arial" w:hAnsi="Arial" w:cs="Arial"/>
          <w:sz w:val="20"/>
          <w:szCs w:val="20"/>
        </w:rPr>
        <w:t>Evidence?</w:t>
      </w:r>
    </w:p>
    <w:p w14:paraId="0FBCA8FF" w14:textId="2CD6480B" w:rsidR="00D725DC" w:rsidRPr="00511657" w:rsidRDefault="00D725DC" w:rsidP="00D725DC">
      <w:pPr>
        <w:pStyle w:val="ListParagraph"/>
        <w:numPr>
          <w:ilvl w:val="1"/>
          <w:numId w:val="1"/>
        </w:numPr>
        <w:rPr>
          <w:rFonts w:ascii="Arial" w:hAnsi="Arial" w:cs="Arial"/>
          <w:sz w:val="20"/>
          <w:szCs w:val="20"/>
        </w:rPr>
      </w:pPr>
      <w:r w:rsidRPr="00511657">
        <w:rPr>
          <w:rFonts w:ascii="Arial" w:hAnsi="Arial" w:cs="Arial"/>
          <w:sz w:val="20"/>
          <w:szCs w:val="20"/>
        </w:rPr>
        <w:t>Parables of Pounds and Talents show that only saved people who bring God a profit are made rulers</w:t>
      </w:r>
      <w:r w:rsidR="006813F1">
        <w:rPr>
          <w:rFonts w:ascii="Arial" w:hAnsi="Arial" w:cs="Arial"/>
          <w:sz w:val="20"/>
          <w:szCs w:val="20"/>
        </w:rPr>
        <w:t xml:space="preserve"> (Luke 19; Matthew 25).</w:t>
      </w:r>
    </w:p>
    <w:p w14:paraId="64302FF9" w14:textId="7C843EDA" w:rsidR="00D725DC" w:rsidRPr="00511657" w:rsidRDefault="00D725DC" w:rsidP="00D725DC">
      <w:pPr>
        <w:pStyle w:val="ListParagraph"/>
        <w:numPr>
          <w:ilvl w:val="1"/>
          <w:numId w:val="1"/>
        </w:numPr>
        <w:rPr>
          <w:rFonts w:ascii="Arial" w:hAnsi="Arial" w:cs="Arial"/>
          <w:sz w:val="20"/>
          <w:szCs w:val="20"/>
        </w:rPr>
      </w:pPr>
      <w:r w:rsidRPr="00511657">
        <w:rPr>
          <w:rFonts w:ascii="Arial" w:hAnsi="Arial" w:cs="Arial"/>
          <w:sz w:val="20"/>
          <w:szCs w:val="20"/>
        </w:rPr>
        <w:t>Only faithful and chosen return with Christ</w:t>
      </w:r>
      <w:r w:rsidR="006813F1">
        <w:rPr>
          <w:rFonts w:ascii="Arial" w:hAnsi="Arial" w:cs="Arial"/>
          <w:sz w:val="20"/>
          <w:szCs w:val="20"/>
        </w:rPr>
        <w:t xml:space="preserve"> (Revelation 17:14).</w:t>
      </w:r>
    </w:p>
    <w:p w14:paraId="2CA4B51B" w14:textId="01FFB526" w:rsidR="00D725DC" w:rsidRPr="00E831BF" w:rsidRDefault="00D725DC" w:rsidP="00A4260C">
      <w:pPr>
        <w:pStyle w:val="ListParagraph"/>
        <w:numPr>
          <w:ilvl w:val="1"/>
          <w:numId w:val="1"/>
        </w:numPr>
        <w:rPr>
          <w:rFonts w:ascii="Arial" w:hAnsi="Arial" w:cs="Arial"/>
          <w:sz w:val="20"/>
          <w:szCs w:val="20"/>
        </w:rPr>
      </w:pPr>
      <w:r w:rsidRPr="00E831BF">
        <w:rPr>
          <w:rFonts w:ascii="Arial" w:hAnsi="Arial" w:cs="Arial"/>
          <w:sz w:val="20"/>
          <w:szCs w:val="20"/>
        </w:rPr>
        <w:t>Only those who let Christ make them righteous will be bride</w:t>
      </w:r>
      <w:r w:rsidR="006813F1" w:rsidRPr="00E831BF">
        <w:rPr>
          <w:rFonts w:ascii="Arial" w:hAnsi="Arial" w:cs="Arial"/>
          <w:sz w:val="20"/>
          <w:szCs w:val="20"/>
        </w:rPr>
        <w:t xml:space="preserve"> (Revelation 19:18).</w:t>
      </w:r>
    </w:p>
    <w:p w14:paraId="73334EF5" w14:textId="77777777" w:rsidR="00D865DA" w:rsidRPr="00511657" w:rsidRDefault="00D865DA" w:rsidP="00D865DA">
      <w:pPr>
        <w:pStyle w:val="ListParagraph"/>
        <w:rPr>
          <w:rFonts w:ascii="Arial" w:hAnsi="Arial" w:cs="Arial"/>
          <w:sz w:val="20"/>
          <w:szCs w:val="20"/>
        </w:rPr>
      </w:pPr>
    </w:p>
    <w:p w14:paraId="48189C5C" w14:textId="77777777" w:rsidR="00D865DA" w:rsidRPr="00511657" w:rsidRDefault="00D865DA" w:rsidP="00D865DA">
      <w:pPr>
        <w:rPr>
          <w:rFonts w:ascii="Arial" w:hAnsi="Arial" w:cs="Arial"/>
          <w:sz w:val="20"/>
          <w:szCs w:val="20"/>
        </w:rPr>
      </w:pPr>
    </w:p>
    <w:sectPr w:rsidR="00D865DA" w:rsidRPr="00511657" w:rsidSect="00E831B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AAF"/>
    <w:multiLevelType w:val="hybridMultilevel"/>
    <w:tmpl w:val="025010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D2"/>
    <w:rsid w:val="000D3436"/>
    <w:rsid w:val="0011149D"/>
    <w:rsid w:val="001724D2"/>
    <w:rsid w:val="001860E4"/>
    <w:rsid w:val="00210AB2"/>
    <w:rsid w:val="00233E4D"/>
    <w:rsid w:val="002E297A"/>
    <w:rsid w:val="0043697D"/>
    <w:rsid w:val="00465958"/>
    <w:rsid w:val="00511657"/>
    <w:rsid w:val="00562B35"/>
    <w:rsid w:val="00602562"/>
    <w:rsid w:val="006813F1"/>
    <w:rsid w:val="00702328"/>
    <w:rsid w:val="00716FF6"/>
    <w:rsid w:val="0074136D"/>
    <w:rsid w:val="00984D54"/>
    <w:rsid w:val="00C56849"/>
    <w:rsid w:val="00D725DC"/>
    <w:rsid w:val="00D865DA"/>
    <w:rsid w:val="00E674D3"/>
    <w:rsid w:val="00E831BF"/>
    <w:rsid w:val="00F5575A"/>
    <w:rsid w:val="00F753B5"/>
    <w:rsid w:val="00FC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2C2E"/>
  <w15:chartTrackingRefBased/>
  <w15:docId w15:val="{D7940BAB-FC4F-4194-BA2B-E854B646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5DA"/>
    <w:pPr>
      <w:ind w:left="720"/>
      <w:contextualSpacing/>
    </w:pPr>
  </w:style>
  <w:style w:type="character" w:styleId="Hyperlink">
    <w:name w:val="Hyperlink"/>
    <w:basedOn w:val="DefaultParagraphFont"/>
    <w:uiPriority w:val="99"/>
    <w:semiHidden/>
    <w:unhideWhenUsed/>
    <w:rsid w:val="00511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9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Data\Development\My%20Web%20Sites\LJCKJV\Study\BookStudy\HebStudy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5A4C5-1D93-42E2-8415-C87B7944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15</cp:revision>
  <dcterms:created xsi:type="dcterms:W3CDTF">2022-04-07T12:13:00Z</dcterms:created>
  <dcterms:modified xsi:type="dcterms:W3CDTF">2022-04-11T03:36:00Z</dcterms:modified>
</cp:coreProperties>
</file>