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58458" w14:textId="44AE9251" w:rsidR="001475BA" w:rsidRDefault="004E3E2F" w:rsidP="004E3E2F">
      <w:pPr>
        <w:jc w:val="center"/>
        <w:rPr>
          <w:rFonts w:ascii="Times New Roman" w:hAnsi="Times New Roman" w:cs="Times New Roman"/>
          <w:sz w:val="36"/>
          <w:szCs w:val="36"/>
        </w:rPr>
      </w:pPr>
      <w:r w:rsidRPr="004E3E2F">
        <w:rPr>
          <w:rFonts w:ascii="Times New Roman" w:hAnsi="Times New Roman" w:cs="Times New Roman"/>
          <w:sz w:val="36"/>
          <w:szCs w:val="36"/>
        </w:rPr>
        <w:t>Unique to the Gospel of John</w:t>
      </w:r>
    </w:p>
    <w:p w14:paraId="78300E28" w14:textId="77777777" w:rsidR="00D86692" w:rsidRPr="004E3E2F" w:rsidRDefault="00D86692" w:rsidP="004E3E2F">
      <w:pPr>
        <w:jc w:val="center"/>
        <w:rPr>
          <w:rFonts w:ascii="Times New Roman" w:hAnsi="Times New Roman" w:cs="Times New Roman"/>
          <w:sz w:val="36"/>
          <w:szCs w:val="36"/>
        </w:rPr>
      </w:pPr>
    </w:p>
    <w:p w14:paraId="6DA876E7" w14:textId="669C017A" w:rsidR="004E3E2F" w:rsidRDefault="004E3E2F" w:rsidP="00D86692">
      <w:pPr>
        <w:pStyle w:val="ListParagraph"/>
        <w:numPr>
          <w:ilvl w:val="0"/>
          <w:numId w:val="1"/>
        </w:numPr>
        <w:rPr>
          <w:rFonts w:ascii="Arial" w:hAnsi="Arial" w:cs="Arial"/>
        </w:rPr>
      </w:pPr>
      <w:r w:rsidRPr="00D86692">
        <w:rPr>
          <w:rFonts w:ascii="Arial" w:hAnsi="Arial" w:cs="Arial"/>
        </w:rPr>
        <w:t>Only in John, some of his disciples bring their friends and family to meet him, where they too are called to be disciples. Andrew brings his brother Simon Peter (John 1:41), and Philip introduces Jesus to Nathanael (John 1:45).</w:t>
      </w:r>
    </w:p>
    <w:p w14:paraId="09F1835C" w14:textId="788D1E0E" w:rsidR="00D86692" w:rsidRDefault="00B82D75" w:rsidP="00D86692">
      <w:pPr>
        <w:pStyle w:val="ListParagraph"/>
        <w:numPr>
          <w:ilvl w:val="0"/>
          <w:numId w:val="1"/>
        </w:numPr>
        <w:rPr>
          <w:rFonts w:ascii="Arial" w:hAnsi="Arial" w:cs="Arial"/>
        </w:rPr>
      </w:pPr>
      <w:r>
        <w:rPr>
          <w:rFonts w:ascii="Arial" w:hAnsi="Arial" w:cs="Arial"/>
        </w:rPr>
        <w:t>The doubt of Thomas, supposedly, is only reported by John.</w:t>
      </w:r>
    </w:p>
    <w:p w14:paraId="58C6F5FF" w14:textId="6605D732" w:rsidR="00B82D75" w:rsidRPr="00B82D75" w:rsidRDefault="00B82D75" w:rsidP="00D86692">
      <w:pPr>
        <w:pStyle w:val="ListParagraph"/>
        <w:numPr>
          <w:ilvl w:val="0"/>
          <w:numId w:val="1"/>
        </w:numPr>
        <w:rPr>
          <w:rFonts w:ascii="Arial" w:hAnsi="Arial" w:cs="Arial"/>
          <w:sz w:val="20"/>
          <w:szCs w:val="20"/>
        </w:rPr>
      </w:pPr>
      <w:r>
        <w:t xml:space="preserve">The Greek root for “believe” and “faith” shows up more in John than in all the other gospels combined. This aligns with John’s stated objective to write an account so that those who hear it may </w:t>
      </w:r>
      <w:r w:rsidRPr="00B82D75">
        <w:rPr>
          <w:rFonts w:ascii="Arial" w:hAnsi="Arial" w:cs="Arial"/>
          <w:sz w:val="20"/>
          <w:szCs w:val="20"/>
        </w:rPr>
        <w:t>believe.</w:t>
      </w:r>
    </w:p>
    <w:p w14:paraId="09FC62EC" w14:textId="77777777" w:rsidR="00B82D75" w:rsidRPr="00B82D75" w:rsidRDefault="00B82D75" w:rsidP="00B82D75">
      <w:pPr>
        <w:pStyle w:val="ListParagraph"/>
        <w:numPr>
          <w:ilvl w:val="0"/>
          <w:numId w:val="1"/>
        </w:numPr>
        <w:spacing w:before="100" w:beforeAutospacing="1" w:after="100" w:afterAutospacing="1" w:line="240" w:lineRule="auto"/>
        <w:outlineLvl w:val="1"/>
        <w:rPr>
          <w:rFonts w:ascii="Arial" w:eastAsia="Times New Roman" w:hAnsi="Arial" w:cs="Arial"/>
          <w:sz w:val="20"/>
          <w:szCs w:val="20"/>
        </w:rPr>
      </w:pPr>
      <w:r w:rsidRPr="00B82D75">
        <w:rPr>
          <w:rFonts w:ascii="Arial" w:eastAsia="Times New Roman" w:hAnsi="Arial" w:cs="Arial"/>
          <w:sz w:val="20"/>
          <w:szCs w:val="20"/>
        </w:rPr>
        <w:t>John introduces Jesus as the Word of God</w:t>
      </w:r>
    </w:p>
    <w:p w14:paraId="091D7375" w14:textId="77777777" w:rsidR="00B82D75" w:rsidRPr="00D86692" w:rsidRDefault="00B82D75" w:rsidP="00D86692">
      <w:pPr>
        <w:pStyle w:val="ListParagraph"/>
        <w:numPr>
          <w:ilvl w:val="0"/>
          <w:numId w:val="1"/>
        </w:numPr>
        <w:rPr>
          <w:rFonts w:ascii="Arial" w:hAnsi="Arial" w:cs="Arial"/>
        </w:rPr>
      </w:pPr>
      <w:bookmarkStart w:id="0" w:name="_GoBack"/>
      <w:bookmarkEnd w:id="0"/>
    </w:p>
    <w:sectPr w:rsidR="00B82D75" w:rsidRPr="00D86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12814"/>
    <w:multiLevelType w:val="hybridMultilevel"/>
    <w:tmpl w:val="773826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2F"/>
    <w:rsid w:val="001475BA"/>
    <w:rsid w:val="004E3E2F"/>
    <w:rsid w:val="00B82D75"/>
    <w:rsid w:val="00D8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C1E1E"/>
  <w15:chartTrackingRefBased/>
  <w15:docId w15:val="{9B8CDF67-86CE-444D-9FFA-EADEBEEF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82D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692"/>
    <w:pPr>
      <w:ind w:left="720"/>
      <w:contextualSpacing/>
    </w:pPr>
  </w:style>
  <w:style w:type="character" w:customStyle="1" w:styleId="Heading2Char">
    <w:name w:val="Heading 2 Char"/>
    <w:basedOn w:val="DefaultParagraphFont"/>
    <w:link w:val="Heading2"/>
    <w:uiPriority w:val="9"/>
    <w:rsid w:val="00B82D75"/>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74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3</cp:revision>
  <dcterms:created xsi:type="dcterms:W3CDTF">2019-06-10T16:32:00Z</dcterms:created>
  <dcterms:modified xsi:type="dcterms:W3CDTF">2019-06-10T16:36:00Z</dcterms:modified>
</cp:coreProperties>
</file>